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A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hd w:val="clear" w:color="auto" w:fill="auto"/>
        <w:spacing w:before="0" w:beforeAutospacing="0" w:after="0" w:afterAutospacing="0" w:line="885" w:lineRule="atLeast"/>
        <w:ind w:left="0" w:right="0" w:firstLine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七台河市人民医院采购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E2E2E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枕套、枕芯、褥罩</w:t>
      </w:r>
      <w:r>
        <w:rPr>
          <w:rFonts w:hint="eastAsia"/>
          <w:b/>
          <w:bCs/>
          <w:sz w:val="44"/>
          <w:szCs w:val="44"/>
          <w:lang w:eastAsia="zh-CN"/>
        </w:rPr>
        <w:t>比价</w:t>
      </w:r>
      <w:r>
        <w:rPr>
          <w:rFonts w:hint="eastAsia"/>
          <w:b/>
          <w:bCs/>
          <w:sz w:val="44"/>
          <w:szCs w:val="44"/>
        </w:rPr>
        <w:t>项目报价单</w:t>
      </w:r>
    </w:p>
    <w:p w14:paraId="458B1759">
      <w:pPr>
        <w:jc w:val="center"/>
        <w:outlineLvl w:val="1"/>
        <w:rPr>
          <w:rFonts w:hint="eastAsia"/>
          <w:b/>
          <w:bCs/>
          <w:sz w:val="10"/>
          <w:szCs w:val="10"/>
        </w:rPr>
      </w:pPr>
    </w:p>
    <w:tbl>
      <w:tblPr>
        <w:tblStyle w:val="8"/>
        <w:tblpPr w:leftFromText="180" w:rightFromText="180" w:vertAnchor="text" w:horzAnchor="page" w:tblpX="1126" w:tblpY="225"/>
        <w:tblOverlap w:val="never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25"/>
        <w:gridCol w:w="6150"/>
        <w:gridCol w:w="1710"/>
        <w:gridCol w:w="1020"/>
        <w:gridCol w:w="1035"/>
        <w:gridCol w:w="1485"/>
        <w:gridCol w:w="1440"/>
      </w:tblGrid>
      <w:tr w14:paraId="49AB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005" w:type="dxa"/>
            <w:vAlign w:val="center"/>
          </w:tcPr>
          <w:p w14:paraId="13C9C80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240BD53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7860" w:type="dxa"/>
            <w:gridSpan w:val="2"/>
            <w:vAlign w:val="center"/>
          </w:tcPr>
          <w:p w14:paraId="210632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面料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及需求</w:t>
            </w:r>
          </w:p>
        </w:tc>
        <w:tc>
          <w:tcPr>
            <w:tcW w:w="1020" w:type="dxa"/>
            <w:vAlign w:val="center"/>
          </w:tcPr>
          <w:p w14:paraId="7F3C90A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35" w:type="dxa"/>
            <w:vAlign w:val="center"/>
          </w:tcPr>
          <w:p w14:paraId="66C6BB1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485" w:type="dxa"/>
            <w:vAlign w:val="center"/>
          </w:tcPr>
          <w:p w14:paraId="426468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40" w:type="dxa"/>
            <w:vAlign w:val="center"/>
          </w:tcPr>
          <w:p w14:paraId="7997CF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合计（元）</w:t>
            </w:r>
          </w:p>
        </w:tc>
      </w:tr>
      <w:tr w14:paraId="4BE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05" w:type="dxa"/>
            <w:vAlign w:val="center"/>
          </w:tcPr>
          <w:p w14:paraId="722FE1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61CE3EC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枕套</w:t>
            </w:r>
          </w:p>
        </w:tc>
        <w:tc>
          <w:tcPr>
            <w:tcW w:w="7860" w:type="dxa"/>
            <w:gridSpan w:val="2"/>
            <w:vAlign w:val="center"/>
          </w:tcPr>
          <w:p w14:paraId="092DB3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白色缎条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50%棉、50%涤卡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700×500mm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求:耐氯漂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不褪、掉色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不起球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不缩水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吸湿排汗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柔软耐磨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稳定性好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 w14:paraId="4B2128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</w:tc>
        <w:tc>
          <w:tcPr>
            <w:tcW w:w="1035" w:type="dxa"/>
            <w:vAlign w:val="center"/>
          </w:tcPr>
          <w:p w14:paraId="56164ADC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485" w:type="dxa"/>
            <w:vAlign w:val="center"/>
          </w:tcPr>
          <w:p w14:paraId="7AB0A7CE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9ED452D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19D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005" w:type="dxa"/>
            <w:vAlign w:val="center"/>
          </w:tcPr>
          <w:p w14:paraId="5AD62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3C04015A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褥罩</w:t>
            </w:r>
          </w:p>
        </w:tc>
        <w:tc>
          <w:tcPr>
            <w:tcW w:w="7860" w:type="dxa"/>
            <w:gridSpan w:val="2"/>
            <w:vAlign w:val="center"/>
          </w:tcPr>
          <w:p w14:paraId="51E3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蓝色，聚酯纤维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长192cm宽92cm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求:不起球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不缩水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吸湿排汗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20" w:type="dxa"/>
            <w:vAlign w:val="center"/>
          </w:tcPr>
          <w:p w14:paraId="4EAE22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</w:tc>
        <w:tc>
          <w:tcPr>
            <w:tcW w:w="1035" w:type="dxa"/>
            <w:vAlign w:val="center"/>
          </w:tcPr>
          <w:p w14:paraId="5B6BE8D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485" w:type="dxa"/>
            <w:vAlign w:val="center"/>
          </w:tcPr>
          <w:p w14:paraId="3B4943EE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06EB7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E6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05" w:type="dxa"/>
            <w:vAlign w:val="center"/>
          </w:tcPr>
          <w:p w14:paraId="3375F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2E9FAF5C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枕芯</w:t>
            </w:r>
          </w:p>
        </w:tc>
        <w:tc>
          <w:tcPr>
            <w:tcW w:w="7860" w:type="dxa"/>
            <w:gridSpan w:val="2"/>
            <w:vAlign w:val="center"/>
          </w:tcPr>
          <w:p w14:paraId="5BC7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白色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48cm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74cm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面料：聚酯纤维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填充物：聚酯纤维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净重量400g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20" w:type="dxa"/>
            <w:vAlign w:val="center"/>
          </w:tcPr>
          <w:p w14:paraId="117E84B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</w:tc>
        <w:tc>
          <w:tcPr>
            <w:tcW w:w="1035" w:type="dxa"/>
            <w:vAlign w:val="center"/>
          </w:tcPr>
          <w:p w14:paraId="0B6A74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485" w:type="dxa"/>
            <w:vAlign w:val="center"/>
          </w:tcPr>
          <w:p w14:paraId="6281869F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7B1CE2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C8F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280" w:type="dxa"/>
            <w:gridSpan w:val="3"/>
            <w:vAlign w:val="center"/>
          </w:tcPr>
          <w:p w14:paraId="3E3F409C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单位名称：</w:t>
            </w:r>
          </w:p>
        </w:tc>
        <w:tc>
          <w:tcPr>
            <w:tcW w:w="6690" w:type="dxa"/>
            <w:gridSpan w:val="5"/>
            <w:vAlign w:val="center"/>
          </w:tcPr>
          <w:p w14:paraId="000267FE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 w14:paraId="39EC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280" w:type="dxa"/>
            <w:gridSpan w:val="3"/>
            <w:vAlign w:val="center"/>
          </w:tcPr>
          <w:p w14:paraId="134FA82E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</w:t>
            </w:r>
          </w:p>
        </w:tc>
        <w:tc>
          <w:tcPr>
            <w:tcW w:w="6690" w:type="dxa"/>
            <w:gridSpan w:val="5"/>
            <w:vAlign w:val="center"/>
          </w:tcPr>
          <w:p w14:paraId="108EBA55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日期：</w:t>
            </w:r>
          </w:p>
        </w:tc>
      </w:tr>
    </w:tbl>
    <w:p w14:paraId="01FE42E2">
      <w:pPr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、此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报价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包含税费、运费、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送货上门。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2、质保期12个月    3、报价单需盖公章。</w:t>
      </w:r>
    </w:p>
    <w:p w14:paraId="61BB68E1"/>
    <w:sectPr>
      <w:pgSz w:w="16838" w:h="11906" w:orient="landscape"/>
      <w:pgMar w:top="1134" w:right="1440" w:bottom="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0B9"/>
    <w:rsid w:val="00E0398A"/>
    <w:rsid w:val="00E040B9"/>
    <w:rsid w:val="058F1702"/>
    <w:rsid w:val="0C9F47BD"/>
    <w:rsid w:val="38C1478F"/>
    <w:rsid w:val="3D180E2E"/>
    <w:rsid w:val="3ED86948"/>
    <w:rsid w:val="406F43B2"/>
    <w:rsid w:val="46BB1CA6"/>
    <w:rsid w:val="4A691724"/>
    <w:rsid w:val="4E835251"/>
    <w:rsid w:val="4F3D1DFD"/>
    <w:rsid w:val="681211A7"/>
    <w:rsid w:val="6C0E0D43"/>
    <w:rsid w:val="6DCF13B9"/>
    <w:rsid w:val="754C2286"/>
    <w:rsid w:val="7A2379A5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spacing w:after="12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3">
    <w:name w:val="正文文本 Char"/>
    <w:basedOn w:val="9"/>
    <w:link w:val="3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237</Words>
  <Characters>274</Characters>
  <Lines>3</Lines>
  <Paragraphs>1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2025-02-19T03:32:00Z</dcterms:created>
  <dc:creator>user</dc:creator>
  <cp:lastModifiedBy>Administrator</cp:lastModifiedBy>
  <cp:lastPrinted>2025-06-11T03:29:00Z</cp:lastPrinted>
  <dcterms:modified xsi:type="dcterms:W3CDTF">2025-08-26T01:38:41Z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eyJoZGlkIjoiZTFhZjAyYzY3ZTRlOGMyZGU2ZTRmNzJkMmVjMzJiYTQifQ==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E4442261CE08422C80515352B4FE2B5E_12</vt:lpwstr>
  </property>
</Properties>
</file>